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2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观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不忘初心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警钟长鸣》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有感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2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闵先良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公司党支部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组织观看了警示教育片《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不忘初心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警钟长鸣》。看着触目惊心的腐败案件，我既震惊，又痛心。片中的反面典型像蛀虫一样在我们党内肆无忌惮，胡作妄为，他们的行为严重影响了党的形象，损害了人民群众的利益。对照党员领导干部廉洁从政的规定要求，深感作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国企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干部，在政治思想和世界观层面需要时时刻刻提醒自己：反腐倡廉是关系党心民心的，关系党和国家的前途命运的大事，不能放松理论学习，不能放松自身修养的提高，不能放松工作生活的小节问题，不忘初心，率身以正，才能“心为民所想，情为民所系，权为民所用”。从中我们汲取教训，引以为戒，率身以正，具体要做好以下几个方面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2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 一、严以律己从自身做起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习近平同志指出，“严以律己，就是要心存敬畏、手握戒尺、慎独慎微、勤于自省，遵守党纪国法，做到为政清廉”。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廉洁自律从我做起。机关干部要自省、自重、自警、自励。说到底就是我们要自我约束，自觉遵守党纪国法，自觉遵守社会公德，在政治上、作风上、生活上严以律己。在现今拜金主义、享乐主义和极端个人主义的侵蚀下，机关干部更要做到“出淤泥而不染”，一身正气。严以律己，放在第一位的就是政治纪律，最根本的要求就是对党忠诚，要求在政治方面保持绝对可靠忠诚。作为干部，要做政治上的明白人，发自内心的坚持党的领导，始终在思想上相信组织、在工作上依靠组织、在行动上服从组织，成为一名让人民信得过、靠得住、能放心的干部。严以律己，最终表现在本职工作上，在实干上。机关干部应做到考虑问题从接地气入手，干工作从落地出发，踏实干事，杜绝形式主义，争取干出特色，干出实效。同时，涉及多部门事务的，切忌扯皮推诿，多汇报、多沟通、多争取，凝聚各方力量，争取外部支持，切实推进工作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二、发扬密切联系群众的工作作风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得民心者得天下”。政权的得与失全在人民群众拥护与否。人民群众的党的力量源泉和胜利之本。改革、发展是一项及其复杂艰巨的任务，需要广大人民群众的广泛地参与与实践。失去了群众的拥护和支持，党的工作就无从谈起。腐败现象出现的原因之一就是，干部脱离了群众，背离了“全心全意为人民服务”的宗旨。因此加强和改进党的作风建设，是共产党执政规律的必然要求。领导干部要紧紧的依靠群众，想群众所想，急群众所急，办群众所需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2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 三、静心和尽心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诸葛亮说：“静以修身，俭以明德。非淡泊以明志，非宁静以致远”。作为一名干部，要有一个静心平和的心态，有一双净心干事的手脚，有一股子敬心敬业的精神。一旦沾染上浮躁之气，就会沉不下心、稳不住神、心猿意马、魂不守舍。这种心态带来的后果必然是学习理论浅尝辄止。作为机关干部，一定要加强学习，努力学习马列主义毛泽东思想、邓小平理论、“三个代表”重要思想、习近平新时代中国特色社会主义思想，自觉提高自身理论修养。心不静无以言学，心不静，贪欲就容易膨胀，就难以抵挡大千世界的百般诱惑，碰上诱惑就自乱方寸。警示片中的案件无一不说明着这一道理。静下心来，戒骄戒躁，才能尽心为民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42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苦乐面前少思得，职务面前多思责”。作为一名机关干部应该首先将警钟敲给自己，长鸣不绝于耳，才能有如履薄冰般的谨慎、如临深渊般的警醒。遵纪守法、爱岗敬业、履行职责，率身以正，做一个大公无私、廉洁奉公、吃苦在前、享乐在后的人民勤务员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2DD"/>
    <w:rsid w:val="4E4212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仿宋" w:hAnsi="仿宋" w:eastAsia="仿宋" w:cs="仿宋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2018-09-13T11:57:00Z</dcterms:created>
  <dc:creator>一起シ辵過</dc:creator>
  <cp:lastModifiedBy>一起シ辵過</cp:lastModifiedBy>
  <dcterms:modified xsi:type="dcterms:W3CDTF">2018-09-13T11:59:42Z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